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C034" w14:textId="77777777" w:rsidR="00FC285F" w:rsidRPr="00BA10E7" w:rsidRDefault="00BA10E7" w:rsidP="00BA10E7">
      <w:pPr>
        <w:jc w:val="center"/>
        <w:rPr>
          <w:b/>
          <w:sz w:val="28"/>
          <w:szCs w:val="28"/>
        </w:rPr>
      </w:pPr>
      <w:r w:rsidRPr="00BA10E7">
        <w:rPr>
          <w:b/>
          <w:sz w:val="28"/>
          <w:szCs w:val="28"/>
        </w:rPr>
        <w:t>Letter of Intent</w:t>
      </w:r>
    </w:p>
    <w:p w14:paraId="28D6530C" w14:textId="2951FEC7" w:rsidR="00BA10E7" w:rsidRDefault="00BA10E7" w:rsidP="00BA10E7">
      <w:pPr>
        <w:jc w:val="center"/>
      </w:pPr>
      <w:r>
        <w:t>KATPO 20</w:t>
      </w:r>
      <w:r w:rsidR="00FC7ACA">
        <w:t>20</w:t>
      </w:r>
      <w:bookmarkStart w:id="0" w:name="_GoBack"/>
      <w:bookmarkEnd w:id="0"/>
      <w:r>
        <w:t xml:space="preserve"> Tech Bowl and CE Program                                                                                                                                         </w:t>
      </w:r>
      <w:r w:rsidR="0091386A">
        <w:t>February</w:t>
      </w:r>
      <w:r>
        <w:t xml:space="preserve"> </w:t>
      </w:r>
      <w:r w:rsidR="0091386A">
        <w:t>7</w:t>
      </w:r>
      <w:r w:rsidRPr="00BA10E7">
        <w:rPr>
          <w:vertAlign w:val="superscript"/>
        </w:rPr>
        <w:t>th</w:t>
      </w:r>
      <w:r>
        <w:t xml:space="preserve"> and </w:t>
      </w:r>
      <w:r w:rsidR="0091386A">
        <w:t>8</w:t>
      </w:r>
      <w:r w:rsidRPr="00BA10E7">
        <w:rPr>
          <w:vertAlign w:val="superscript"/>
        </w:rPr>
        <w:t>th</w:t>
      </w:r>
      <w:r>
        <w:t xml:space="preserve">                                                                                                                                                 Marriot Griffin Gate Resort, Lexington KY 40511</w:t>
      </w:r>
    </w:p>
    <w:p w14:paraId="413CCA20" w14:textId="77777777" w:rsidR="00BA10E7" w:rsidRDefault="00BA10E7" w:rsidP="00BA10E7">
      <w:pPr>
        <w:jc w:val="center"/>
      </w:pPr>
    </w:p>
    <w:p w14:paraId="54231480" w14:textId="77777777" w:rsidR="00BA10E7" w:rsidRDefault="00BA10E7" w:rsidP="00BA10E7">
      <w:r>
        <w:t>The Kentucky Association of Technical Personnel in Ophthalmology is a professional asso</w:t>
      </w:r>
      <w:r w:rsidR="0075711C">
        <w:t>ciation</w:t>
      </w:r>
      <w:r>
        <w:t xml:space="preserve">.  Our association has 501C status.  The goal of the organization is to provide </w:t>
      </w:r>
      <w:r w:rsidR="007D428F">
        <w:t xml:space="preserve">affordable </w:t>
      </w:r>
      <w:r>
        <w:t>continuing education opportunities</w:t>
      </w:r>
      <w:r w:rsidR="00A55171">
        <w:t xml:space="preserve">.  </w:t>
      </w:r>
      <w:r w:rsidR="0075711C">
        <w:t>Registration for meetings and m</w:t>
      </w:r>
      <w:r>
        <w:t xml:space="preserve">embership </w:t>
      </w:r>
      <w:r w:rsidR="0075711C">
        <w:t xml:space="preserve">in the organization </w:t>
      </w:r>
      <w:r>
        <w:t xml:space="preserve">is open to all ophthalmic personnel and is not limited to Kentucky residents.  </w:t>
      </w:r>
    </w:p>
    <w:p w14:paraId="60D65B66" w14:textId="4D8628F7" w:rsidR="007D428F" w:rsidRDefault="007D428F" w:rsidP="00BA10E7">
      <w:r>
        <w:t>Attached you will find a list of the speakers and topics being offered at the 20</w:t>
      </w:r>
      <w:r w:rsidR="0091386A">
        <w:t>20</w:t>
      </w:r>
      <w:r>
        <w:t xml:space="preserve"> Program.  </w:t>
      </w:r>
    </w:p>
    <w:p w14:paraId="1A7D3D49" w14:textId="77777777" w:rsidR="0075711C" w:rsidRDefault="0075711C" w:rsidP="00BA10E7"/>
    <w:sectPr w:rsidR="0075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E7"/>
    <w:rsid w:val="0003300B"/>
    <w:rsid w:val="00090F54"/>
    <w:rsid w:val="0075711C"/>
    <w:rsid w:val="007D428F"/>
    <w:rsid w:val="0091386A"/>
    <w:rsid w:val="00986018"/>
    <w:rsid w:val="00A55171"/>
    <w:rsid w:val="00BA10E7"/>
    <w:rsid w:val="00FC285F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AA0E"/>
  <w15:chartTrackingRefBased/>
  <w15:docId w15:val="{838A060E-97BC-489D-AEE6-DE80ACE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Susco</dc:creator>
  <cp:keywords/>
  <dc:description/>
  <cp:lastModifiedBy>deb4focus@gmail.com</cp:lastModifiedBy>
  <cp:revision>2</cp:revision>
  <dcterms:created xsi:type="dcterms:W3CDTF">2019-10-05T09:05:00Z</dcterms:created>
  <dcterms:modified xsi:type="dcterms:W3CDTF">2019-10-05T09:05:00Z</dcterms:modified>
</cp:coreProperties>
</file>